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a4de0972c25a2ec4c58112069b053190954cf"/>
    <w:p>
      <w:pPr>
        <w:pStyle w:val="Heading3"/>
      </w:pPr>
      <w:r>
        <w:t xml:space="preserve">Жарков: любительский спорт в Москве находится на высоком уровне</w:t>
      </w:r>
    </w:p>
    <w:p>
      <w:pPr>
        <w:pStyle w:val="FirstParagraph"/>
      </w:pPr>
      <w:r>
        <w:t xml:space="preserve">29.02.2016</w:t>
      </w:r>
    </w:p>
    <w:p>
      <w:pPr>
        <w:pStyle w:val="BodyText"/>
      </w:pPr>
      <w:r>
        <w:rPr>
          <w:iCs/>
          <w:i/>
        </w:rPr>
        <w:t xml:space="preserve">Межрайонный турнир по хоккею с шайбой на Кубок депутата Государственной Думы Антона Жаркова прошел 27 февраля в Восточном. Организатором мероприятия выступило отделение партии «Единая Россия» при активной поддержке парламентария.</w:t>
      </w:r>
    </w:p>
    <w:p>
      <w:pPr>
        <w:pStyle w:val="BodyText"/>
      </w:pPr>
      <w:r>
        <w:t xml:space="preserve">«Благодаря поддержке партии «Единая Россия» мы имеем возможность проводить подобные спортивные мероприятия. Нельзя не отметить их значимость, ведь спортивная атмосфера, царившая сегодня в столичном районе Восточный помогает сплотить людей, дает возможность молодежи реализовать себя, проявить свои лучшие качества», – сказал депутат Государственной Думы Антон Жарков.</w:t>
      </w:r>
    </w:p>
    <w:p>
      <w:pPr>
        <w:pStyle w:val="BodyText"/>
      </w:pPr>
      <w:r>
        <w:t xml:space="preserve">Он подчеркнул, что в сегодняшнем турнире спортивные страсти кипели не меньше, чем в некоторых матчах КХЛ, а это значит, что любительский спорт в Москве находится на довольно высоком уровне. «Одной из главных задач подобных спортивных мероприятий является приобщение подрастающего поколения к здоровому образу жизни,спорту. Безусловно, необходимо и дальше работать в этом направлении. В связи с чем, совместно с главой управы района Восточный Виктором Ивановским мы решили проводить такой турнир на ежегодной основе!», - добавил депутат.</w:t>
      </w:r>
    </w:p>
    <w:p>
      <w:pPr>
        <w:pStyle w:val="BodyText"/>
      </w:pPr>
      <w:r>
        <w:t xml:space="preserve">Кроме того в этот день в районе Гольяново состоялся спортивно-массовый праздник «Гольяновская лыжня 2016». Свое участие в соревновании приняли свыше семисот человек всех возрастных категорий. Антон Жарков также принял участие в церемонии награждения самых юных спортсменов.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http://vostochniy.mos.ru/presscenter/news/detail/2558548.html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news/detail/2558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news/detail/2558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2024-12-09T03:02:04Z</dcterms:created>
  <dcterms:modified xsi:type="dcterms:W3CDTF">2024-12-09T03:02:04Z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