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f11e44941fcc0b25c1a1255a556865de0b960"/>
    <w:p>
      <w:pPr>
        <w:pStyle w:val="Heading3"/>
      </w:pPr>
      <w:r>
        <w:t xml:space="preserve">В Восточном районе определен режим работы катка с искусственным льдом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t xml:space="preserve">Подведены итоги голосования на портале "Активный гражданин" по теме "Режим работы катков" на сезон 2016-2017 гг. Москвичи путем голосования на портале "Активный гражданин" решили, что катки с искусственным льдом всю зиму будет работать с 9 утра до 23 часов.</w:t>
      </w:r>
    </w:p>
    <w:p>
      <w:pPr>
        <w:pStyle w:val="BodyText"/>
      </w:pPr>
      <w:r>
        <w:t xml:space="preserve">Поэтому каток с искусственным льдом, расположенный по адресу: ул. 9 Мая, д.24А, в текущем зимнем сезоне будет работать в режиме: с 9:00 до 23:00.</w:t>
      </w:r>
    </w:p>
    <w:p>
      <w:pPr>
        <w:pStyle w:val="BodyText"/>
      </w:pPr>
      <w:r>
        <w:t xml:space="preserve">Отметим, что за этот график работы проголосовали 61% респондентов. На втором месте оказался график с 8 утра до 10 вечера - около 15%. Остальные варианты набрали значительно меньше голосов. Стоит отметить, что данное голосование вызвало небывалый интерес у москвичей. Свой голос за тот или иной график отдали почти 170 тыс. жителей столицы.</w:t>
      </w:r>
    </w:p>
    <w:p>
      <w:pPr>
        <w:pStyle w:val="BodyText"/>
      </w:pPr>
      <w:r>
        <w:t xml:space="preserve">Напомним, что в ВАО работает 10 катков с искусственным льдом. Играть в хоккей и крутить пируэты можно на них даже при устойчивой плюсовой температуре. Ближайший к району Восточный каток расположен также по адресу: Щелковское ш., вл.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http://vostochniy.mos.ru/presscenter/news/detail/4447028.html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4447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4447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2024-09-26T05:14:10Z</dcterms:created>
  <dcterms:modified xsi:type="dcterms:W3CDTF">2024-09-26T05:14:10Z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