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82eb72aefac5c89a13c67bc50b0f950d30e3"/>
    <w:p>
      <w:pPr>
        <w:pStyle w:val="Heading3"/>
      </w:pPr>
      <w:r>
        <w:t xml:space="preserve">Вниманию предпринимателей: С 1 января 2018 года оформление ветеринарных сопроводительных документов будет производиться исключительно в электронной форме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t xml:space="preserve">В Департамент торговли и услуг города Москвы поступило обращение заместителя руководителя Управления Россельхознадзора по городу Москва, Московской и Тульской областям А.В. Лопуновой относительно организации информирования хозяйствующих субъектов, осуществляющих оборот подконтрольных государственному ветеринарному контролю (надзору) товаров, по вопросу внедрения системы электронной ветеринарной сертификации (ЭВС) в городе Москве.</w:t>
      </w:r>
    </w:p>
    <w:p>
      <w:pPr>
        <w:pStyle w:val="BodyText"/>
      </w:pPr>
      <w:r>
        <w:t xml:space="preserve">С 1 января 2018 года оформление ветеринарных сопроводительных документов на продукцию животного происхождения будет производиться исключительно в электронной форме. С подробной информацией по вопросу внедрения системы ЭВС на территории города Москвы можно ознакомиться на официальных сайтах Россельхознадзора и Комитета ветеринарии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http://vostochniy.mos.ru/trade-and-services/inform/detail/7032738.html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trade-and-services/inform/detail/7032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trade-and-services/inform/detail/7032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2024-09-26T04:49:18Z</dcterms:created>
  <dcterms:modified xsi:type="dcterms:W3CDTF">2024-09-26T04:49:18Z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