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b922e0c729be1021cb3c32b125fc57bc991c7fb"/>
    <w:p>
      <w:pPr>
        <w:pStyle w:val="Heading3"/>
      </w:pPr>
      <w:r>
        <w:t xml:space="preserve">Измайловская межрайонная прокуратура разъясняет, какова ответственность за нарушение правил содержания животных?</w:t>
      </w:r>
    </w:p>
    <w:p>
      <w:pPr>
        <w:pStyle w:val="FirstParagraph"/>
      </w:pPr>
      <w:r>
        <w:t xml:space="preserve">05.12.2023</w:t>
      </w:r>
    </w:p>
    <w:p>
      <w:pPr>
        <w:pStyle w:val="BodyText"/>
      </w:pPr>
      <w:r>
        <w:t xml:space="preserve">В июне этого года введена административная ответственность за несоблюдение требований к содержанию животных.</w:t>
      </w:r>
    </w:p>
    <w:p>
      <w:pPr>
        <w:pStyle w:val="BodyText"/>
      </w:pPr>
      <w:r>
        <w:t xml:space="preserve">Так, согласно статье 8.52 КоАП РФ несоблюдение общих требований к содержанию животных влечет наложение штрафа на граждан в размере до трех тысяч рублей; на должностных лиц - до пятнадцати тысяч рублей; на юридических лиц - до тридцати тысяч рублей.</w:t>
      </w:r>
    </w:p>
    <w:p>
      <w:pPr>
        <w:pStyle w:val="BodyText"/>
      </w:pPr>
      <w:r>
        <w:t xml:space="preserve">Жестокое обращение с животными, если эти действия не содержат признаков уголовно наказуемого деяния, -влечет наложение штрафа на граждан в размере до пятнадцати тысяч рублей; на должностных лиц - до тридцати тысяч рублей; на юридических лиц - до ста тысяч рублей. Нарушение требований законодательства в области обращения с животными, повлекшее причинение вреда жизни или здоровью граждан либо имуществу, если эти действия не содержат признаков уголовно наказуемого деяния, - влечет наложение штрафа на граждан в размере до тридцати тысяч рублей; на должностных лиц - до ста тысяч рублей; на юридических лиц - до двухсот тысяч рублей.</w:t>
      </w:r>
    </w:p>
    <w:p>
      <w:pPr>
        <w:pStyle w:val="BodyText"/>
      </w:pPr>
      <w:r>
        <w:t xml:space="preserve">Данная статья содержит также примечание, согласно которому административная ответственность не применяется к владельцу животного в случае, если такое нарушение допущено в результате действий (бездействия) иного лица, осуществляющего либо обязанного по поручению владельца животного осуществлять непосредственный надзор за животным, а также в 4 случае, если животное выбыло из владения лица в результате противоправных действий других лиц.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http://vostochniy.mos.ru/your-safety/inform/detail/12024842.html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Восточный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vostochniy.mos.ru" TargetMode="External" /><Relationship Type="http://schemas.openxmlformats.org/officeDocument/2006/relationships/hyperlink" Id="rId20" Target="http://vostochniy.mos.ru/your-safety/inform/detail/1202484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vostochniy.mos.ru" TargetMode="External" /><Relationship Type="http://schemas.openxmlformats.org/officeDocument/2006/relationships/hyperlink" Id="rId20" Target="http://vostochniy.mos.ru/your-safety/inform/detail/1202484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2024-09-26T04:38:27Z</dcterms:created>
  <dcterms:modified xsi:type="dcterms:W3CDTF">2024-09-26T04:38:27Z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