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7c142b4d3aac42402e15ea1c6a2ca915b3596d2"/>
    <w:p>
      <w:pPr>
        <w:pStyle w:val="Heading3"/>
      </w:pPr>
      <w:r>
        <w:t xml:space="preserve">С 1 февраля в России будут проиндексированы социальные выплаты, пособия и компенсации</w:t>
      </w:r>
    </w:p>
    <w:p>
      <w:pPr>
        <w:pStyle w:val="FirstParagraph"/>
      </w:pPr>
      <w:r>
        <w:t xml:space="preserve">14.02.2025</w:t>
      </w:r>
    </w:p>
    <w:p>
      <w:pPr>
        <w:pStyle w:val="BodyText"/>
      </w:pPr>
      <w:r>
        <w:t xml:space="preserve">Из основного:</w:t>
      </w:r>
    </w:p>
    <w:p>
      <w:pPr>
        <w:pStyle w:val="BodyText"/>
      </w:pPr>
      <w:r>
        <w:t xml:space="preserve">Ежемесячные денежные выплаты, которые получают ветераны Великой Отечественной войны и боевых действий, чернобыльцы, Герои России, Герои Труда, люди с инвалидностью всех трёх групп.</w:t>
      </w:r>
    </w:p>
    <w:p>
      <w:pPr>
        <w:pStyle w:val="BodyText"/>
      </w:pPr>
      <w:r>
        <w:t xml:space="preserve">Увеличится размер материнского капитала: на первого ребенка до 690,3 тысячи рублей, на второго и последующих - 912,2 тысячи.</w:t>
      </w:r>
    </w:p>
    <w:p>
      <w:pPr>
        <w:pStyle w:val="BodyText"/>
      </w:pPr>
      <w:r>
        <w:t xml:space="preserve">Единовременное пособие при рождении ребёнка вырастет до 26,9 тысяч рублей.</w:t>
      </w:r>
    </w:p>
    <w:p>
      <w:pPr>
        <w:pStyle w:val="BodyText"/>
      </w:pPr>
      <w:r>
        <w:t xml:space="preserve">Ежегодно станет индексироваться ежемесячная выплата по уходу за детьми с инвалидностью и инвалидами с детства I группы.</w:t>
      </w:r>
    </w:p>
    <w:p>
      <w:pPr>
        <w:pStyle w:val="BodyText"/>
      </w:pPr>
      <w:r>
        <w:t xml:space="preserve">Будут дополнительно проиндексированы страховые пенсии для работающих и неработающих пенсионеров до уровня фактической инфляции за 2024 год.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http://vostochniy.mos.ru/your-safety/inform/detail/12809500.html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Восточный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vostochniy.mos.ru" TargetMode="External" /><Relationship Type="http://schemas.openxmlformats.org/officeDocument/2006/relationships/hyperlink" Id="rId20" Target="http://vostochniy.mos.ru/your-safety/inform/detail/1280950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vostochniy.mos.ru" TargetMode="External" /><Relationship Type="http://schemas.openxmlformats.org/officeDocument/2006/relationships/hyperlink" Id="rId20" Target="http://vostochniy.mos.ru/your-safety/inform/detail/1280950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2025-08-06T05:25:15Z</dcterms:created>
  <dcterms:modified xsi:type="dcterms:W3CDTF">2025-08-06T05:25:15Z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