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809136a9e08b8b2e3c408724137911e953ad6"/>
    <w:p>
      <w:pPr>
        <w:pStyle w:val="Heading3"/>
      </w:pPr>
      <w:r>
        <w:t xml:space="preserve">Правовая основа борьбы с экстремизмом и терроризмом</w:t>
      </w:r>
    </w:p>
    <w:p>
      <w:pPr>
        <w:pStyle w:val="FirstParagraph"/>
      </w:pPr>
      <w:r>
        <w:t xml:space="preserve">17.11.2017</w:t>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0">
        <w:r>
          <w:rPr>
            <w:rStyle w:val="Hyperlink"/>
          </w:rPr>
          <w:t xml:space="preserve">http://vostochniy.mos.ru/your-safety/inform/detail/6982463.html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69824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your-safety/inform/detail/69824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2024-09-26T05:05:41Z</dcterms:created>
  <dcterms:modified xsi:type="dcterms:W3CDTF">2024-09-26T05:05:41Z</dcterms:modified>
</cp:coreProperties>
</file>

<file path=docProps/custom.xml><?xml version="1.0" encoding="utf-8"?>
<Properties xmlns="http://schemas.openxmlformats.org/officeDocument/2006/custom-properties" xmlns:vt="http://schemas.openxmlformats.org/officeDocument/2006/docPropsVTypes"/>
</file>