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e4d595dfabd2f7469d37fdc1c887df63d1c003"/>
    <w:p>
      <w:pPr>
        <w:pStyle w:val="Heading3"/>
      </w:pPr>
      <w:r>
        <w:t xml:space="preserve">Уважаемые участники дорожного движения! Подавайте детям пример правильного поведения на улицах города!</w:t>
      </w:r>
    </w:p>
    <w:p>
      <w:pPr>
        <w:pStyle w:val="FirstParagraph"/>
      </w:pPr>
      <w:r>
        <w:t xml:space="preserve">22.05.2019</w:t>
      </w:r>
    </w:p>
    <w:p>
      <w:pPr>
        <w:pStyle w:val="BodyText"/>
      </w:pPr>
      <w:r>
        <w:rPr>
          <w:u w:val="single"/>
          <w:bCs/>
          <w:b/>
        </w:rPr>
        <w:t xml:space="preserve">УВАЖАЕМЫЕ УЧАСТНИКИ </w:t>
      </w:r>
      <w:r>
        <w:rPr>
          <w:u w:val="single"/>
          <w:bCs/>
          <w:b/>
        </w:rPr>
        <w:t xml:space="preserve">ДОРОЖНОГО ДВИЖЕНИЯ!</w:t>
      </w:r>
    </w:p>
    <w:p>
      <w:pPr>
        <w:pStyle w:val="BodyText"/>
      </w:pPr>
      <w:r>
        <w:t xml:space="preserve">Дети подвижны и любознательны. Играя на улице, часто бывают невнимательными и беспечными. Не всегда понимают опасность шалостей на проезжей части, нарушают Правила дорожного движения, они нередко становятся участниками и жертвами дорожно-транспортных происшествий.</w:t>
      </w:r>
    </w:p>
    <w:p>
      <w:pPr>
        <w:pStyle w:val="BodyText"/>
      </w:pPr>
      <w:r>
        <w:t xml:space="preserve">Чтобы этого не случилось, напомните детям о правилах движения для пешеходов и велосипедистов. Объясните ребенку где, когда и как можно переходить проезжую часть, к чему могут привести нарушения Правил дорожного движения и игры на проезжей части, как правильно вести себя в той или иной ситуации.</w:t>
      </w:r>
    </w:p>
    <w:p>
      <w:pPr>
        <w:pStyle w:val="BodyText"/>
      </w:pPr>
      <w:r>
        <w:t xml:space="preserve">Не стоит забывать и о том, что в сумерках водители могут не заметить ребенка, поэтому, по возможности, следует надеть яркую одежду, оборудованную светоотражающими элементами.</w:t>
      </w:r>
    </w:p>
    <w:p>
      <w:pPr>
        <w:pStyle w:val="BodyText"/>
      </w:pPr>
      <w:r>
        <w:t xml:space="preserve">Если перевозка детей в салоне автомобиля осуществляется без детского удерживающего устройства, они также подвержены огромному риску. Не забывайте пристегнуть ребенка каждый раз, когда осуществляете поездку вместе с ним.</w:t>
      </w:r>
    </w:p>
    <w:p>
      <w:pPr>
        <w:pStyle w:val="BodyText"/>
      </w:pPr>
      <w:r>
        <w:rPr>
          <w:bCs/>
          <w:b/>
        </w:rPr>
        <w:t xml:space="preserve">Подавайте детям пример правильного поведения на улицах города!</w:t>
      </w:r>
    </w:p>
    <w:p>
      <w:pPr>
        <w:pStyle w:val="BodyText"/>
      </w:pPr>
      <w:r>
        <w:rPr>
          <w:bCs/>
          <w:b/>
        </w:rPr>
        <w:t xml:space="preserve">Нет большего счастья, чем видеть наших детей здоровыми и веселыми!</w:t>
      </w:r>
    </w:p>
    <w:p>
      <w:pPr>
        <w:pStyle w:val="BodyText"/>
      </w:pPr>
      <w:r>
        <w:rPr>
          <w:bCs/>
          <w:b/>
        </w:rPr>
        <w:t xml:space="preserve">Уберечь детей от беды – наше общее дело!!!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ОБ ДПС ГИБДД УВД по ВАО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http://vostochniy.mos.ru/your-safety/inform/detail/8100210.html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81002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ochniy.mos.ru" TargetMode="External" /><Relationship Type="http://schemas.openxmlformats.org/officeDocument/2006/relationships/hyperlink" Id="rId20" Target="http://vostochniy.mos.ru/your-safety/inform/detail/81002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2025-07-27T11:16:41Z</dcterms:created>
  <dcterms:modified xsi:type="dcterms:W3CDTF">2025-07-27T11:16:41Z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