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гибдд-увд-по-вао-информирует"/>
    <w:p>
      <w:pPr>
        <w:pStyle w:val="Heading3"/>
      </w:pPr>
      <w:r>
        <w:t xml:space="preserve">ОГИБДД УВД по ВАО информирует</w:t>
      </w:r>
    </w:p>
    <w:p>
      <w:pPr>
        <w:pStyle w:val="FirstParagraph"/>
      </w:pPr>
      <w:r>
        <w:t xml:space="preserve">06.08.2020</w:t>
      </w:r>
    </w:p>
    <w:p>
      <w:pPr>
        <w:pStyle w:val="BodyText"/>
      </w:pPr>
      <w:r>
        <w:t xml:space="preserve">В целях профилактики аварийности, усиления профилактической работы, направленной на снижение количества и тяжести последствий дорожно-транспортных происшествий, связанных с управлением транспортными средствами водителями, находящимися в состоянии опьянения, в период с 07 по 08 августа 2020 года на территории ВАО г. Москвы силами ОБ ДПС ГИБДД УВД по ВАО ГУ МВД России по г. Москве проводится профилактическое мероприятие "НЕТРЕЗВЫЙ ВОДИТЕЛЬ".</w:t>
      </w:r>
    </w:p>
    <w:p>
      <w:pPr>
        <w:pStyle w:val="BodyText"/>
      </w:pPr>
      <w:r>
        <w:t xml:space="preserve">Отдел ГИБДД УВД по Восточному административному округу г. Москвы информирует участников дорожного движения о том, что управление транспортным средством водителем, находящимся в состоянии алкогольного опьянения, является грубым нарушением ПДД РФ, которое способствует совершению дорожно-транспортных происшествий.</w:t>
      </w:r>
    </w:p>
    <w:p>
      <w:pPr>
        <w:pStyle w:val="BodyText"/>
      </w:pPr>
      <w:r>
        <w:t xml:space="preserve">Статья 12.8 КоАП РФ. Управление транспортным средством водителем, находящимся в состоянии опьянения, передача управления транспортным средством лицу, находящемуся в состоянии опьянения.</w:t>
      </w:r>
    </w:p>
    <w:p>
      <w:pPr>
        <w:pStyle w:val="BodyText"/>
      </w:pPr>
      <w:r>
        <w:t xml:space="preserve">При пресечении нарушений, предусмотренных ч. 1 и 3 ст. 12.8, применяется задержание ТС.</w:t>
      </w:r>
    </w:p>
    <w:p>
      <w:pPr>
        <w:pStyle w:val="BodyText"/>
      </w:pPr>
      <w:r>
        <w:t xml:space="preserve">1. Управление транспортным средством водителем, находящимся в состоянии опьянения, если такие действия не содержат уголовно наказуемого деяния,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лет.</w:t>
      </w:r>
    </w:p>
    <w:p>
      <w:pPr>
        <w:pStyle w:val="BodyText"/>
      </w:pPr>
      <w:r>
        <w:t xml:space="preserve">2. Передача управления транспортным средством лицу, находящемуся в состоянии опьянения,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лет.</w:t>
      </w:r>
    </w:p>
    <w:p>
      <w:pPr>
        <w:pStyle w:val="BodyText"/>
      </w:pPr>
      <w:r>
        <w:t xml:space="preserve">Ст. 12.26 ч.1 (невыполнение водителем требования о прохождении медицинского освидетельствования на алкогольное опьянение) предусматривает наказание в виде штрафа 30000 руб. с лишением права управления на срок от полутора до двух лет;</w:t>
      </w:r>
    </w:p>
    <w:p>
      <w:pPr>
        <w:pStyle w:val="BodyText"/>
      </w:pPr>
      <w:r>
        <w:t xml:space="preserve">Ст. 12.26 ч.2 (невыполнение водителем, не имеющим права управления, требования о прохождении медицинского освидетельствования на алкогольное опьянение) предусматривает арест от 10 до 15 суток.</w:t>
      </w:r>
    </w:p>
    <w:p>
      <w:pPr>
        <w:pStyle w:val="BodyText"/>
      </w:pPr>
      <w:r>
        <w:t xml:space="preserve">Законодательством для водителей, совершивших повторное управление в нетрезвом состоянии, предусматриваются различные меры наказания. Так, водителя могут: обязать уплатить штраф, размер которого составляет 200-300 тысяч рублей, либо же штраф, размер которого составляет размер заработной платы (какого-либо другого дохода). Период, за который осуществляются денежное взыскание, равен одному-двум годам. Кроме того, лицо лишается прав занимать определенные должности и вести некоторые виды деятельности. Максимальный срок такого запрета - 3 года;</w:t>
      </w:r>
      <w:r>
        <w:br/>
      </w:r>
      <w:r>
        <w:t xml:space="preserve">направить отбывать обязательные работы, срок которых составляет до 480 часов. Дополнительным будет наказание в виде лишения права на ведение определенной деятельности и выполнение определенной работы. Срок запрета - до 3-х лет; направить на принудительные работы, максимальный срок которых - 2 года. Не избежать нарушителю и лишения прав на ведение некоторых видов деятельности и работу на определенной должности;</w:t>
      </w:r>
      <w:r>
        <w:br/>
      </w:r>
      <w:r>
        <w:t xml:space="preserve">наиболее суровым наказанием будет ограничение свободы. Срок составляет максимум 2 года. Помимо этого, осужденного также ожидает запрет на ведение определенной деятельности.</w:t>
      </w:r>
    </w:p>
    <w:p>
      <w:pPr>
        <w:pStyle w:val="BodyText"/>
      </w:pPr>
      <w:r>
        <w:rPr>
          <w:iCs/>
          <w:i/>
        </w:rPr>
        <w:t xml:space="preserve">ОГИБДД УВД по ВАО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http://vostochniy.mos.ru/your-safety/inform/detail/9109471.html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91094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91094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2024-09-26T04:37:40Z</dcterms:created>
  <dcterms:modified xsi:type="dcterms:W3CDTF">2024-09-26T04:37:40Z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