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C"/>
  <w:body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bookmarkStart w:id="0" w:name="_GoBack"/>
      <w:bookmarkEnd w:id="0"/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t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ПРАВИТЕЛЬСТВО РОССИЙСКОЙ ФЕДЕРАЦИИ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t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ПОСТАНОВЛЕНИЕ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t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 5 марта 2018 г. № 228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c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t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 реестре лиц, уволенных в связи с утратой доверия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c"/>
        <w:spacing w:line="300" w:lineRule="auto"/>
        <w:divId w:val="1230849770"/>
        <w:rPr>
          <w:color w:val="333333"/>
          <w:sz w:val="27"/>
          <w:szCs w:val="27"/>
        </w:rPr>
      </w:pPr>
      <w:r>
        <w:rPr>
          <w:rStyle w:val="mark"/>
          <w:color w:val="333333"/>
          <w:sz w:val="27"/>
          <w:szCs w:val="27"/>
        </w:rPr>
        <w:t>(В редакции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 соответствии со статьей 15 Федерального закона </w:t>
      </w:r>
      <w:r>
        <w:rPr>
          <w:rStyle w:val="cmd"/>
          <w:color w:val="333333"/>
          <w:sz w:val="27"/>
          <w:szCs w:val="27"/>
        </w:rPr>
        <w:t>"О противодействии коррупции"</w:t>
      </w:r>
      <w:r>
        <w:rPr>
          <w:color w:val="333333"/>
          <w:sz w:val="27"/>
          <w:szCs w:val="27"/>
        </w:rPr>
        <w:t xml:space="preserve"> Правительство Российской Федерации постановляет: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Утвердить прилагаемое Положение о реестре лиц, уволенных в связи с утратой доверия.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Установить, что реализация полномочий,</w:t>
      </w:r>
      <w:r>
        <w:rPr>
          <w:color w:val="333333"/>
          <w:sz w:val="27"/>
          <w:szCs w:val="27"/>
        </w:rPr>
        <w:t xml:space="preserve">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бюджетных ассигнований, предусмотренных указанным органам в</w:t>
      </w:r>
      <w:r>
        <w:rPr>
          <w:color w:val="333333"/>
          <w:sz w:val="27"/>
          <w:szCs w:val="27"/>
        </w:rPr>
        <w:t xml:space="preserve"> федеральном бюджете на руководство и управление в сфере установленных функций.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i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Председатель Правительства</w:t>
      </w:r>
      <w:r>
        <w:rPr>
          <w:color w:val="333333"/>
          <w:sz w:val="27"/>
          <w:szCs w:val="27"/>
        </w:rPr>
        <w:br/>
        <w:t>Российской Федерации                               Д.Медведев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s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УТВЕРЖДЕНО</w:t>
      </w:r>
      <w:r>
        <w:rPr>
          <w:color w:val="333333"/>
          <w:sz w:val="27"/>
          <w:szCs w:val="27"/>
        </w:rPr>
        <w:br/>
        <w:t>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5 марта 2018 г.</w:t>
      </w:r>
      <w:r>
        <w:rPr>
          <w:color w:val="333333"/>
          <w:sz w:val="27"/>
          <w:szCs w:val="27"/>
        </w:rPr>
        <w:t xml:space="preserve"> № 228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t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ПОЛОЖЕНИЕ</w:t>
      </w:r>
      <w:r>
        <w:rPr>
          <w:color w:val="333333"/>
          <w:sz w:val="27"/>
          <w:szCs w:val="27"/>
        </w:rPr>
        <w:br/>
        <w:t>о реестре лиц, уволенных в связи с утратой доверия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c"/>
        <w:spacing w:line="300" w:lineRule="auto"/>
        <w:divId w:val="1230849770"/>
        <w:rPr>
          <w:color w:val="333333"/>
          <w:sz w:val="27"/>
          <w:szCs w:val="27"/>
        </w:rPr>
      </w:pPr>
      <w:r>
        <w:rPr>
          <w:rStyle w:val="mark"/>
          <w:color w:val="333333"/>
          <w:sz w:val="27"/>
          <w:szCs w:val="27"/>
        </w:rPr>
        <w:t>(В редакции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</w:t>
      </w:r>
      <w:r>
        <w:rPr>
          <w:color w:val="333333"/>
          <w:sz w:val="27"/>
          <w:szCs w:val="27"/>
        </w:rPr>
        <w:t>Настоящее Положение определяет порядок включения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(далее - сведения), в реестр лиц, увол</w:t>
      </w:r>
      <w:r>
        <w:rPr>
          <w:color w:val="333333"/>
          <w:sz w:val="27"/>
          <w:szCs w:val="27"/>
        </w:rPr>
        <w:t>енных в связи с утратой доверия (далее - реестр), исключения из реестра сведений, размещения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</w:t>
      </w:r>
      <w:r>
        <w:rPr>
          <w:color w:val="333333"/>
          <w:sz w:val="27"/>
          <w:szCs w:val="27"/>
        </w:rPr>
        <w:t>т" (далее - единая система).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Департамент Правительства Российской Федерации, к сфере ведения которого относится обеспечение реализации полномочий Правительства Российской Федерации в решении кадровых вопросов (далее - уполномоченное подразделение Аппара</w:t>
      </w:r>
      <w:r>
        <w:rPr>
          <w:color w:val="333333"/>
          <w:sz w:val="27"/>
          <w:szCs w:val="27"/>
        </w:rPr>
        <w:t>та Правительства Российской Федерации), осуществляет размещение реестра на официальном сайте единой системы и внесение в реестр изменений в соответствии с настоящим Положением.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Федеральные государственные органы и высшие исполнительные органы государств</w:t>
      </w:r>
      <w:r>
        <w:rPr>
          <w:color w:val="333333"/>
          <w:sz w:val="27"/>
          <w:szCs w:val="27"/>
        </w:rPr>
        <w:t>енной власти субъектов Российской Федерации (далее - уполномоченные государственные органы), Центральный банк Российской Федерации, государственные корпорации (компании), публично-правовые компании, Пенсионный фонд Российской Федерации, Фонд социального ст</w:t>
      </w:r>
      <w:r>
        <w:rPr>
          <w:color w:val="333333"/>
          <w:sz w:val="27"/>
          <w:szCs w:val="27"/>
        </w:rPr>
        <w:t>рахования Российской Федерации, Федеральный фонд обязательного медицинского страхования, иные организации, созданные Российской Федерацией на основании </w:t>
      </w:r>
      <w:r>
        <w:rPr>
          <w:rStyle w:val="ed"/>
          <w:color w:val="333333"/>
          <w:sz w:val="27"/>
          <w:szCs w:val="27"/>
        </w:rPr>
        <w:t>федеральных законов</w:t>
      </w:r>
      <w:r>
        <w:rPr>
          <w:color w:val="333333"/>
          <w:sz w:val="27"/>
          <w:szCs w:val="27"/>
        </w:rPr>
        <w:t>, и организации, созданные для выполнения задач, поставленных перед Правительством Ро</w:t>
      </w:r>
      <w:r>
        <w:rPr>
          <w:color w:val="333333"/>
          <w:sz w:val="27"/>
          <w:szCs w:val="27"/>
        </w:rPr>
        <w:t xml:space="preserve">ссийской Федерации (далее - уполномоченные организации), определяют должностное лицо, </w:t>
      </w:r>
      <w:r>
        <w:rPr>
          <w:color w:val="333333"/>
          <w:sz w:val="27"/>
          <w:szCs w:val="27"/>
        </w:rPr>
        <w:lastRenderedPageBreak/>
        <w:t>ответственное за включение сведений в реестр и исключение сведений из него посредством направления сведений в уполномоченное подразделение Аппарата Правительства Российск</w:t>
      </w:r>
      <w:r>
        <w:rPr>
          <w:color w:val="333333"/>
          <w:sz w:val="27"/>
          <w:szCs w:val="27"/>
        </w:rPr>
        <w:t>ой Федерации в соответствии с настоящим Положением.</w:t>
      </w:r>
      <w:r>
        <w:rPr>
          <w:rStyle w:val="mark"/>
          <w:color w:val="333333"/>
          <w:sz w:val="27"/>
          <w:szCs w:val="27"/>
        </w:rPr>
        <w:t> (В редакции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Территориальные органы, иные территориальные подразделения федеральных государственных органов, органы государственной в</w:t>
      </w:r>
      <w:r>
        <w:rPr>
          <w:color w:val="333333"/>
          <w:sz w:val="27"/>
          <w:szCs w:val="27"/>
        </w:rPr>
        <w:t>ласти субъектов Российской Федерации, органы местного самоуправления, территориальные подразделения уполномоченных организаций, а также организации, созданные для выполнения задач, поставленных перед федеральными государственными органами, определяют должн</w:t>
      </w:r>
      <w:r>
        <w:rPr>
          <w:color w:val="333333"/>
          <w:sz w:val="27"/>
          <w:szCs w:val="27"/>
        </w:rPr>
        <w:t>остное лицо, ответственное за направление сведений в уполномоченный государственный орган (уполномоченную организацию) в соответствии с настоящим Положением для их включения в реестр, а также для исключения из реестра сведений по основаниям, указанным в пу</w:t>
      </w:r>
      <w:r>
        <w:rPr>
          <w:color w:val="333333"/>
          <w:sz w:val="27"/>
          <w:szCs w:val="27"/>
        </w:rPr>
        <w:t>нкте 15 настоящего Положения.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Сведения включаются в реестр посредством их направления в уполномоченное подразделение Аппарата Правительства Российской Федерации: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должностным лицом федерального государственного органа - в отношении лиц, замещавших гос</w:t>
      </w:r>
      <w:r>
        <w:rPr>
          <w:color w:val="333333"/>
          <w:sz w:val="27"/>
          <w:szCs w:val="27"/>
        </w:rPr>
        <w:t>ударственные должности Российской Федерации, должности федеральной государственной службы в федеральном государственном органе, в территориальном органе и ином территориальном подразделении этого федерального государственного органа, а также должности в ор</w:t>
      </w:r>
      <w:r>
        <w:rPr>
          <w:color w:val="333333"/>
          <w:sz w:val="27"/>
          <w:szCs w:val="27"/>
        </w:rPr>
        <w:t>ганизациях, созданных для выполнения задач, поставленных перед указанным федеральным государственным органом (за исключением уполномоченных организаций);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должностным лицом высшего исполнительного органа государственной власти субъекта Российской Федерац</w:t>
      </w:r>
      <w:r>
        <w:rPr>
          <w:color w:val="333333"/>
          <w:sz w:val="27"/>
          <w:szCs w:val="27"/>
        </w:rPr>
        <w:t>ии - в отношении лиц, замещавших государственные должности субъекта Российской Федерации, муниципальные должности, а также должности государственной гражданской службы субъекта Российской Федерации и муниципальной службы;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должностным лицом уполномоченно</w:t>
      </w:r>
      <w:r>
        <w:rPr>
          <w:color w:val="333333"/>
          <w:sz w:val="27"/>
          <w:szCs w:val="27"/>
        </w:rPr>
        <w:t>й организации - в отношении лиц, замещавших должности в уполномоченной организации, а также должности в ее территориальных подразделениях.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Сведения направляются в федеральный государственный орган: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 xml:space="preserve">а) должностным лицом территориального органа или иного </w:t>
      </w:r>
      <w:r>
        <w:rPr>
          <w:color w:val="333333"/>
          <w:sz w:val="27"/>
          <w:szCs w:val="27"/>
        </w:rPr>
        <w:t>территориального подразделения федерального государственного органа - в отношении лиц, замещавших государственные должности Российской Федерации, должности федеральной государственной службы;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должностным лицом организации, созданной для выполнения задач</w:t>
      </w:r>
      <w:r>
        <w:rPr>
          <w:color w:val="333333"/>
          <w:sz w:val="27"/>
          <w:szCs w:val="27"/>
        </w:rPr>
        <w:t>, поставленных перед федеральным государственным органом (за исключением уполномоченной организации), - в отношении лиц, замещавших должности в этой организации.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Сведения направляются в высший исполнительный орган государственной власти субъекта Российс</w:t>
      </w:r>
      <w:r>
        <w:rPr>
          <w:color w:val="333333"/>
          <w:sz w:val="27"/>
          <w:szCs w:val="27"/>
        </w:rPr>
        <w:t>кой Федерации: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должностным лицом государственного органа субъекта Российской Федерации - в отношении лиц, замещавших государственные должности субъекта Российской Федерации, должности государственной гражданской службы субъекта Российской Федерации;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</w:t>
      </w:r>
      <w:r>
        <w:rPr>
          <w:color w:val="333333"/>
          <w:sz w:val="27"/>
          <w:szCs w:val="27"/>
        </w:rPr>
        <w:t>должностным лицом органа местного самоуправления - в отношении лиц, замещавших муниципальные должности, должности муниципальной службы.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Сведения в отношении лиц, замещавших должности в территориальных подразделениях уполномоченной организации, направляю</w:t>
      </w:r>
      <w:r>
        <w:rPr>
          <w:color w:val="333333"/>
          <w:sz w:val="27"/>
          <w:szCs w:val="27"/>
        </w:rPr>
        <w:t>тся в уполномоченную организацию должностным лицом ее территориального подразделения.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Должностное лицо уполномоченного подразделения Аппарата Правительства Российской Федерации, на которое в установленном порядке возложена обязанность по размещению реес</w:t>
      </w:r>
      <w:r>
        <w:rPr>
          <w:color w:val="333333"/>
          <w:sz w:val="27"/>
          <w:szCs w:val="27"/>
        </w:rPr>
        <w:t>тра на официальном сайте единой системы и внесению в реестр изменений в соответствии с настоящим Положением, несет установленную законодательством Российской Федерации дисциплинарную ответственность за своевременность размещения сведений в реестре на офици</w:t>
      </w:r>
      <w:r>
        <w:rPr>
          <w:color w:val="333333"/>
          <w:sz w:val="27"/>
          <w:szCs w:val="27"/>
        </w:rPr>
        <w:t>альном сайте единой системы.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Должностное лицо, указанное в пункте 3 настоящего Положения,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</w:t>
      </w:r>
      <w:r>
        <w:rPr>
          <w:color w:val="333333"/>
          <w:sz w:val="27"/>
          <w:szCs w:val="27"/>
        </w:rPr>
        <w:t>енное подразделение Аппарата Правительства Российской Федерации.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Должностное лицо, указанное в пункте 4 настоящего Положения, несет установленную законодательством Российской Федерации дисциплинарную </w:t>
      </w:r>
      <w:r>
        <w:rPr>
          <w:color w:val="333333"/>
          <w:sz w:val="27"/>
          <w:szCs w:val="27"/>
        </w:rPr>
        <w:lastRenderedPageBreak/>
        <w:t>ответственность за достоверность, полноту и своевременно</w:t>
      </w:r>
      <w:r>
        <w:rPr>
          <w:color w:val="333333"/>
          <w:sz w:val="27"/>
          <w:szCs w:val="27"/>
        </w:rPr>
        <w:t>сть направления сведений в уполномоченный государственный орган (уполномоченную организацию).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Должностное лицо, указанное в пункте 4 настоящего Положения, направляет информацию, указанную в пункте 12 настоящего Положения, в уполномоченный государственн</w:t>
      </w:r>
      <w:r>
        <w:rPr>
          <w:color w:val="333333"/>
          <w:sz w:val="27"/>
          <w:szCs w:val="27"/>
        </w:rPr>
        <w:t xml:space="preserve">ый орган (уполномоченную организацию)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 в соответствии с пунктами 6 - 8 </w:t>
      </w:r>
      <w:r>
        <w:rPr>
          <w:color w:val="333333"/>
          <w:sz w:val="27"/>
          <w:szCs w:val="27"/>
        </w:rPr>
        <w:t>настоящего Положения.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11. Должностное лицо, указанное в пункте 3 настоящего Положения, направляет информацию, указанную в пункте 12 настоящего Положения, в уполномоченное подразделение Аппарата Правительства Российской Федерации в течение 10 рабочих дней с</w:t>
      </w:r>
      <w:r>
        <w:rPr>
          <w:color w:val="333333"/>
          <w:sz w:val="27"/>
          <w:szCs w:val="27"/>
        </w:rPr>
        <w:t>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 или в течение </w:t>
      </w:r>
      <w:r>
        <w:rPr>
          <w:rStyle w:val="ed"/>
          <w:color w:val="333333"/>
          <w:sz w:val="27"/>
          <w:szCs w:val="27"/>
        </w:rPr>
        <w:t>5 рабочих дней</w:t>
      </w:r>
      <w:r>
        <w:rPr>
          <w:color w:val="333333"/>
          <w:sz w:val="27"/>
          <w:szCs w:val="27"/>
        </w:rPr>
        <w:t> со дня получения информации в соответствии с пунктом 10 настоящего П</w:t>
      </w:r>
      <w:r>
        <w:rPr>
          <w:color w:val="333333"/>
          <w:sz w:val="27"/>
          <w:szCs w:val="27"/>
        </w:rPr>
        <w:t>оложения.</w:t>
      </w:r>
      <w:r>
        <w:rPr>
          <w:rStyle w:val="mark"/>
          <w:color w:val="333333"/>
          <w:sz w:val="27"/>
          <w:szCs w:val="27"/>
        </w:rPr>
        <w:t> (В редакции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12. Для включения сведений в реестр уполномоченный государственный орган (уполномоченная организация) направляет в уполномоченное подразделение Аппарата Правительств</w:t>
      </w:r>
      <w:r>
        <w:rPr>
          <w:color w:val="333333"/>
          <w:sz w:val="27"/>
          <w:szCs w:val="27"/>
        </w:rPr>
        <w:t>а Российской Федерации следующую информацию: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фамилия, имя и отчество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дата рождения лица, к котор</w:t>
      </w:r>
      <w:r>
        <w:rPr>
          <w:color w:val="333333"/>
          <w:sz w:val="27"/>
          <w:szCs w:val="27"/>
        </w:rPr>
        <w:t>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идентификационный номер налогоплательщика (ИНН), присваиваемый налоговым органом Российской Федерации, или анало</w:t>
      </w:r>
      <w:r>
        <w:rPr>
          <w:color w:val="333333"/>
          <w:sz w:val="27"/>
          <w:szCs w:val="27"/>
        </w:rPr>
        <w:t>г идентификационного номера налогоплательщика в соответствии с законодательством соответствующего иностранного государства (для иностранных лиц) - при наличии;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страховой номер индивидуального лицевого счета (СНИЛС) - при наличии;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д) номер и серия паспор</w:t>
      </w:r>
      <w:r>
        <w:rPr>
          <w:color w:val="333333"/>
          <w:sz w:val="27"/>
          <w:szCs w:val="27"/>
        </w:rPr>
        <w:t>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 </w:t>
      </w:r>
      <w:r>
        <w:rPr>
          <w:color w:val="333333"/>
          <w:sz w:val="27"/>
          <w:szCs w:val="27"/>
        </w:rPr>
        <w:t>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ж) наименование должности, замеща</w:t>
      </w:r>
      <w:r>
        <w:rPr>
          <w:color w:val="333333"/>
          <w:sz w:val="27"/>
          <w:szCs w:val="27"/>
        </w:rPr>
        <w:t>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з) дата и номер (реквизиты) соответствующего акта о применении взыскания в виде увольнения (освобождени</w:t>
      </w:r>
      <w:r>
        <w:rPr>
          <w:color w:val="333333"/>
          <w:sz w:val="27"/>
          <w:szCs w:val="27"/>
        </w:rPr>
        <w:t>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и) сведения о совершенном коррупционном правонарушении, послужившем основанием для увольнения (освобождения от должности) лица в связи с утратой доверия за совершение ко</w:t>
      </w:r>
      <w:r>
        <w:rPr>
          <w:color w:val="333333"/>
          <w:sz w:val="27"/>
          <w:szCs w:val="27"/>
        </w:rPr>
        <w:t>ррупционного правонарушения, со ссылкой на положение нормативного правового акта, требования которого были нарушены.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13. Одновременно в уполномоченное подразделение Аппарата Правительства Российской Федерации направляется заверенная соответствующей кадрово</w:t>
      </w:r>
      <w:r>
        <w:rPr>
          <w:color w:val="333333"/>
          <w:sz w:val="27"/>
          <w:szCs w:val="27"/>
        </w:rPr>
        <w:t>й службой копия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14. Уполномоченное подразделение Аппарата Правительства Российской Федерации в течение 10 рабоч</w:t>
      </w:r>
      <w:r>
        <w:rPr>
          <w:color w:val="333333"/>
          <w:sz w:val="27"/>
          <w:szCs w:val="27"/>
        </w:rPr>
        <w:t>их дней со дня поступления информации в соответствии с пунктом 11 настоящего Положения вносит изменения в реестр, размещаемый на официальном сайте единой системы.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15. Сведения исключаются из реестра по следующим основаниям: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отмена акта о применении взыс</w:t>
      </w:r>
      <w:r>
        <w:rPr>
          <w:color w:val="333333"/>
          <w:sz w:val="27"/>
          <w:szCs w:val="27"/>
        </w:rPr>
        <w:t>кания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вступление в установленном порядке в законную силу решения суда об отмене акта о применении взыскания в виде увольнения (освобожде</w:t>
      </w:r>
      <w:r>
        <w:rPr>
          <w:color w:val="333333"/>
          <w:sz w:val="27"/>
          <w:szCs w:val="27"/>
        </w:rPr>
        <w:t xml:space="preserve">ния от </w:t>
      </w:r>
      <w:r>
        <w:rPr>
          <w:color w:val="333333"/>
          <w:sz w:val="27"/>
          <w:szCs w:val="27"/>
        </w:rPr>
        <w:lastRenderedPageBreak/>
        <w:t>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</w:t>
      </w:r>
      <w:r>
        <w:rPr>
          <w:color w:val="333333"/>
          <w:sz w:val="27"/>
          <w:szCs w:val="27"/>
        </w:rPr>
        <w:t>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16. Уполномоченное подразделение Аппарата Правительства Российской Федерац</w:t>
      </w:r>
      <w:r>
        <w:rPr>
          <w:color w:val="333333"/>
          <w:sz w:val="27"/>
          <w:szCs w:val="27"/>
        </w:rPr>
        <w:t>ии вносит изменения в реестр в следующие сроки: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не позднее 10 рабочих дней со дня поступления информации в соответствии с пунктами 17 и 21 настоящего Положения - по основаниям, предусмотренным подпунктами "а" и "б" пункта 15 настоящего Положения. В соот</w:t>
      </w:r>
      <w:r>
        <w:rPr>
          <w:color w:val="333333"/>
          <w:sz w:val="27"/>
          <w:szCs w:val="27"/>
        </w:rPr>
        <w:t>ветствующей строке реестра сроком на 1 месяц создается запись о том, что сведения подлежат исключению из реестра. По истечении указанного срока сведения удаляются из реестра;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на следующий календарный день после наступления основания, предусмотренного по</w:t>
      </w:r>
      <w:r>
        <w:rPr>
          <w:color w:val="333333"/>
          <w:sz w:val="27"/>
          <w:szCs w:val="27"/>
        </w:rPr>
        <w:t>дпунктом "в" пункта 15 настоящего Положения;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не позднее 10 рабочих дней со дня поступления информации в соответствии с пунктами 17 и 21 настоящего Положения - по основанию, предусмотренному подпунктом "г" пункта 15 настоящего Положения.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17. Должностное </w:t>
      </w:r>
      <w:r>
        <w:rPr>
          <w:color w:val="333333"/>
          <w:sz w:val="27"/>
          <w:szCs w:val="27"/>
        </w:rPr>
        <w:t>лицо, указанное в пункте 3 настоящего Положения, обязано направить уведомление об исключении из реестра сведений в уполномоченное подразделение Аппарата Правительства Российской Федерации в течение </w:t>
      </w:r>
      <w:r>
        <w:rPr>
          <w:rStyle w:val="ed"/>
          <w:color w:val="333333"/>
          <w:sz w:val="27"/>
          <w:szCs w:val="27"/>
        </w:rPr>
        <w:t>5 рабочих дней</w:t>
      </w:r>
      <w:r>
        <w:rPr>
          <w:color w:val="333333"/>
          <w:sz w:val="27"/>
          <w:szCs w:val="27"/>
        </w:rPr>
        <w:t> со дня наступления оснований, предусмотренн</w:t>
      </w:r>
      <w:r>
        <w:rPr>
          <w:color w:val="333333"/>
          <w:sz w:val="27"/>
          <w:szCs w:val="27"/>
        </w:rPr>
        <w:t>ых подпунктами "а" и "б" пункта 15 настоящего Положения, или со дня получения уведомления или письменного заявления в соответствии с пунктами 18 - 20 настоящего Положения.</w:t>
      </w:r>
      <w:r>
        <w:rPr>
          <w:rStyle w:val="mark"/>
          <w:color w:val="333333"/>
          <w:sz w:val="27"/>
          <w:szCs w:val="27"/>
        </w:rPr>
        <w:t> (В редакции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18.</w:t>
      </w:r>
      <w:r>
        <w:rPr>
          <w:color w:val="333333"/>
          <w:sz w:val="27"/>
          <w:szCs w:val="27"/>
        </w:rPr>
        <w:t> Должностное лицо, указанное в пункте 4 настоящего Положения, обязано направить уведомление об исключении из реестра сведений в уполномоченный государственный орган (уполномоченную организацию) в течение </w:t>
      </w:r>
      <w:r>
        <w:rPr>
          <w:rStyle w:val="ed"/>
          <w:color w:val="333333"/>
          <w:sz w:val="27"/>
          <w:szCs w:val="27"/>
        </w:rPr>
        <w:t>5 рабочих дней</w:t>
      </w:r>
      <w:r>
        <w:rPr>
          <w:color w:val="333333"/>
          <w:sz w:val="27"/>
          <w:szCs w:val="27"/>
        </w:rPr>
        <w:t> со дня наступления оснований, предусм</w:t>
      </w:r>
      <w:r>
        <w:rPr>
          <w:color w:val="333333"/>
          <w:sz w:val="27"/>
          <w:szCs w:val="27"/>
        </w:rPr>
        <w:t xml:space="preserve">отренных подпунктами "а" и "б" пункта 15 настоящего Положения, или со дня получения письменного заявления в соответствии с пунктами 19 и 20 настоящего </w:t>
      </w:r>
      <w:r>
        <w:rPr>
          <w:color w:val="333333"/>
          <w:sz w:val="27"/>
          <w:szCs w:val="27"/>
        </w:rPr>
        <w:lastRenderedPageBreak/>
        <w:t>Положения.</w:t>
      </w:r>
      <w:r>
        <w:rPr>
          <w:rStyle w:val="mark"/>
          <w:color w:val="333333"/>
          <w:sz w:val="27"/>
          <w:szCs w:val="27"/>
        </w:rPr>
        <w:t> (В редакции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19. Для исклю</w:t>
      </w:r>
      <w:r>
        <w:rPr>
          <w:color w:val="333333"/>
          <w:sz w:val="27"/>
          <w:szCs w:val="27"/>
        </w:rPr>
        <w:t>чения из реестра сведений по основанию, предусмотренному подпунктом "б" пункта 15 настоящего Положения, лицо, в отношении которого судом было принято решение об отмене акта, явившегося основанием для включения сведений в реестр, вправе направить в орган (о</w:t>
      </w:r>
      <w:r>
        <w:rPr>
          <w:color w:val="333333"/>
          <w:sz w:val="27"/>
          <w:szCs w:val="27"/>
        </w:rPr>
        <w:t>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20. Для исключения из реестра сведений по основанию, пред</w:t>
      </w:r>
      <w:r>
        <w:rPr>
          <w:color w:val="333333"/>
          <w:sz w:val="27"/>
          <w:szCs w:val="27"/>
        </w:rPr>
        <w:t>усмотренному подпунктом "г" пункта 15 настоящего Положения, родственники или свойственники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вправе</w:t>
      </w:r>
      <w:r>
        <w:rPr>
          <w:color w:val="333333"/>
          <w:sz w:val="27"/>
          <w:szCs w:val="27"/>
        </w:rPr>
        <w:t xml:space="preserve"> направить в орган (организацию),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посредством почтовой связи (переда</w:t>
      </w:r>
      <w:r>
        <w:rPr>
          <w:color w:val="333333"/>
          <w:sz w:val="27"/>
          <w:szCs w:val="27"/>
        </w:rPr>
        <w:t>ть на личном приеме граждан) письменное заявление с приложением нотариально заверенной копии свидетельства о смерти.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21. В случае упразднения (ликвидации) органа (организации), в котором замещало должность лицо, к которому было применено взыскание в виде у</w:t>
      </w:r>
      <w:r>
        <w:rPr>
          <w:color w:val="333333"/>
          <w:sz w:val="27"/>
          <w:szCs w:val="27"/>
        </w:rPr>
        <w:t>вольнения (освобождения от должности) в связи с утратой доверия за совершение коррупционного правонарушения, письменные заявления, указанные в пунктах 19 и 20 настоящего Положения, направляются непосредственно в уполномоченное подразделение Аппарата Правит</w:t>
      </w:r>
      <w:r>
        <w:rPr>
          <w:color w:val="333333"/>
          <w:sz w:val="27"/>
          <w:szCs w:val="27"/>
        </w:rPr>
        <w:t>ельства Российской Федерации посредством почтовой связи (передаются на личном приеме граждан).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22. Реестр размещается в открытом доступе на официальном сайте единой системы по адресу http://gossluzhba.gov.ru/reestr в виде списка, который содержит:</w:t>
      </w:r>
      <w:r>
        <w:rPr>
          <w:rStyle w:val="mark"/>
          <w:color w:val="333333"/>
          <w:sz w:val="27"/>
          <w:szCs w:val="27"/>
        </w:rPr>
        <w:t> (В редак</w:t>
      </w:r>
      <w:r>
        <w:rPr>
          <w:rStyle w:val="mark"/>
          <w:color w:val="333333"/>
          <w:sz w:val="27"/>
          <w:szCs w:val="27"/>
        </w:rPr>
        <w:t>ции Постановления Правительства Российской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порядковый номер;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фамилию, имя и отчество лица, к которому применено взыскание в виде увольнения (освобождения от должности) в связи с утратой доверия за совершение коррупционно</w:t>
      </w:r>
      <w:r>
        <w:rPr>
          <w:color w:val="333333"/>
          <w:sz w:val="27"/>
          <w:szCs w:val="27"/>
        </w:rPr>
        <w:t>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в) 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наименов</w:t>
      </w:r>
      <w:r>
        <w:rPr>
          <w:color w:val="333333"/>
          <w:sz w:val="27"/>
          <w:szCs w:val="27"/>
        </w:rPr>
        <w:t>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положение нормативного правового акта, требования которого были нарушены и пос</w:t>
      </w:r>
      <w:r>
        <w:rPr>
          <w:color w:val="333333"/>
          <w:sz w:val="27"/>
          <w:szCs w:val="27"/>
        </w:rPr>
        <w:t>лужившее основанием для увольнения (освобождения от должности) лица в связи с утратой 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е) дату соответствующего акта о применении взыскания в виде увольнения (освобождения от должности) в связи с утратой </w:t>
      </w:r>
      <w:r>
        <w:rPr>
          <w:color w:val="333333"/>
          <w:sz w:val="27"/>
          <w:szCs w:val="27"/>
        </w:rPr>
        <w:t>доверия за совершение коррупционного правонарушения;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ж) дату размещения информации на официальном сайте единой системы.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23. Изменение сведений, включенных в реестр, в части, касающейся исправления технических ошибок, осуществляется уполномоченным подраздел</w:t>
      </w:r>
      <w:r>
        <w:rPr>
          <w:color w:val="333333"/>
          <w:sz w:val="27"/>
          <w:szCs w:val="27"/>
        </w:rPr>
        <w:t>ением Аппарата Правительства Российской Федерации в течение суток со дня самостоятельного выявления технических ошибок, а также в течение </w:t>
      </w:r>
      <w:r>
        <w:rPr>
          <w:rStyle w:val="ed"/>
          <w:color w:val="333333"/>
          <w:sz w:val="27"/>
          <w:szCs w:val="27"/>
        </w:rPr>
        <w:t>5 рабочих дней</w:t>
      </w:r>
      <w:r>
        <w:rPr>
          <w:color w:val="333333"/>
          <w:sz w:val="27"/>
          <w:szCs w:val="27"/>
        </w:rPr>
        <w:t> со дня получения соответствующего письменного обращения.</w:t>
      </w:r>
      <w:r>
        <w:rPr>
          <w:rStyle w:val="mark"/>
          <w:color w:val="333333"/>
          <w:sz w:val="27"/>
          <w:szCs w:val="27"/>
        </w:rPr>
        <w:t> (В редакции Постановления Правительства Россий</w:t>
      </w:r>
      <w:r>
        <w:rPr>
          <w:rStyle w:val="mark"/>
          <w:color w:val="333333"/>
          <w:sz w:val="27"/>
          <w:szCs w:val="27"/>
        </w:rPr>
        <w:t>ской Федерации от 30.01.2021 № 87)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82DA2">
      <w:pPr>
        <w:pStyle w:val="c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</w:t>
      </w:r>
    </w:p>
    <w:p w:rsidR="00D82DA2" w:rsidRDefault="00D82DA2">
      <w:pPr>
        <w:pStyle w:val="a3"/>
        <w:spacing w:line="300" w:lineRule="auto"/>
        <w:divId w:val="12308497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sectPr w:rsidR="00D82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93BA9"/>
    <w:rsid w:val="00B93BA9"/>
    <w:rsid w:val="00D8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10386-E743-4FA9-B367-1BFC0336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paragraph" w:customStyle="1" w:styleId="m1">
    <w:name w:val="m1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paragraph" w:customStyle="1" w:styleId="m3">
    <w:name w:val="m3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4">
    <w:name w:val="m4"/>
    <w:basedOn w:val="a"/>
    <w:rPr>
      <w:rFonts w:ascii="Courier New" w:hAnsi="Courier New" w:cs="Courier New"/>
      <w:sz w:val="21"/>
      <w:szCs w:val="21"/>
    </w:rPr>
  </w:style>
  <w:style w:type="character" w:customStyle="1" w:styleId="mark">
    <w:name w:val="mark"/>
    <w:basedOn w:val="a0"/>
  </w:style>
  <w:style w:type="character" w:customStyle="1" w:styleId="cmd">
    <w:name w:val="cmd"/>
    <w:basedOn w:val="a0"/>
  </w:style>
  <w:style w:type="character" w:customStyle="1" w:styleId="ed">
    <w:name w:val="e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4977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2503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16738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2</cp:revision>
  <dcterms:created xsi:type="dcterms:W3CDTF">2023-03-15T11:15:00Z</dcterms:created>
  <dcterms:modified xsi:type="dcterms:W3CDTF">2023-03-15T11:15:00Z</dcterms:modified>
</cp:coreProperties>
</file>